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9" w:rsidRDefault="00CE1219" w:rsidP="00C87EBD">
      <w:pPr>
        <w:pStyle w:val="msonormalbullet2gif"/>
        <w:tabs>
          <w:tab w:val="left" w:pos="851"/>
        </w:tabs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режим рабочего вре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ежим рабочего времен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br w:type="page"/>
      </w: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1. Общие положения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Положение об особенностях режима рабочего времени и времени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отдыха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педагогических и других работников образовательного учреждения (далее - Положение) устанавливает порядок регулирования режима рабочего времени и времени отдыха работников с учетом особенностей деятельности образов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тельного учреждения.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Режим рабочего времени и времени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отдыха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педагогических и других 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ботников школы, включающий предоставление выходных дней, определяе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ся с учетом режима деятельности образовательного учреждения, особенн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стей работы образовательного учреждения и устанавливается правилами внутреннего трудового распорядка образовательного учреждения, графиками работы, коллективным договором, разрабатываемыми в соответствии с Тр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довым кодексом Российской Федерации, федеральными законами и иными нормативными правовыми актами, настоящим Положением.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 Режим работы руководителей образовательных учреждений, их замест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телей, других руководящих работников определяется с учетом необходим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сти обеспечения руководства деятельностью образовательного учреждения.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 Для педагогических работников, выполняющих свои обязанности непр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рывно в течение рабочего дня, перерыв для приема пищи не устанавливается. Работникам образовательного учреждения обеспечивается возможность пр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ема пищи одновременно вместе с обучающимися, воспитанниками или о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дельно в специально отведенном для этой цели помещении.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sz w:val="28"/>
          <w:szCs w:val="28"/>
        </w:rPr>
      </w:pP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Режим рабочего времени учителей, педагогов дополнительного </w:t>
      </w: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образовательного учреждения в период учебного года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 Выполнение педагогической работы учителями, педагогами дополн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тельного образования (далее - педагогические работники, ведущие препод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вательскую работу) характеризуется наличием установленных норм времени только для выполнения педагогической работы, связанной с преподавател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ской работой. Выполнение другой части педагогической работы педагогич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скими работниками, ведущими преподавательскую работу, осуществляется в течение рабочего времени, которое не конкретизировано по количеству ч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сов.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Нормируемая часть рабочего времени работников, ведущих преподав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тельскую работу, определяется в астрономических часах и включает пров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димые уроки (учебные занятия) (далее - учебные занятия) независимо от их продолжительности и короткие перерывы (перемены) между каждым уче</w:t>
      </w:r>
      <w:r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>ным занятием, установленные для обучающихся, в том числе "динамический час" для обучающихся 1 класса.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 этом количеству часов установленной учебной нагрузки соответствует количество проводимых указанными рабо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никами учебных занятий продолжительностью, не превышающей 45 мин.2 Конкретная продолжительность учебных занятий, а также перерывов (пер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мен) между ними предусматривается Уставом либо локальным актом образ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вательного учрёждения с учетом соответствующих санитарно-</w:t>
      </w:r>
      <w:r>
        <w:rPr>
          <w:rFonts w:ascii="Times New Roman" w:hAnsi="Times New Roman"/>
          <w:b w:val="0"/>
          <w:sz w:val="28"/>
          <w:szCs w:val="28"/>
        </w:rPr>
        <w:lastRenderedPageBreak/>
        <w:t>эпидемиологических правил и нормативов (СанПиН), утвержденных в уст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новленном порядке.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 преподавательской работы регулируется расписанием учебных занятий. При проведении спаренных учебных занятий неустановленные перерывы могут суммироваться и использоваться для в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>полнения другой педагогической работы в порядке, предусмотренном прав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лами внутреннего трудового распорядка образовательного учреждения.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Другая часть педагогической работы работников, ведущих преподав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тельскую работу, требующая затрат рабочего времени, которое не конкрет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зировано по количеству часов, вытекает из их должностных обязанностей, предусмотренных Уставом образовательного учреждения, правилами вну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реннего трудового распорядка образовательного учреждения, тарифно-квалификационными (квалификационными) характеристиками, и регулир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ется графиками и планами работы, в т. ч. личными планами педагогического работника и включает: </w:t>
      </w:r>
      <w:proofErr w:type="gramEnd"/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ym w:font="Symbol" w:char="00B7"/>
      </w:r>
      <w:r>
        <w:rPr>
          <w:rFonts w:ascii="Times New Roman" w:hAnsi="Times New Roman"/>
          <w:b w:val="0"/>
          <w:sz w:val="28"/>
          <w:szCs w:val="28"/>
        </w:rPr>
        <w:t xml:space="preserve"> выполнение обязанностей, связанных с участием в работе педагогических и методических советов, школьных методических объединений, с работой по проведению родительских собраний, консультаций, оздоровительных, восп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тательных и других мероприятий, предусмотренных образовательной пр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граммой;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ym w:font="Symbol" w:char="00B7"/>
      </w:r>
      <w:r>
        <w:rPr>
          <w:rFonts w:ascii="Times New Roman" w:hAnsi="Times New Roman"/>
          <w:b w:val="0"/>
          <w:sz w:val="28"/>
          <w:szCs w:val="28"/>
        </w:rPr>
        <w:t xml:space="preserve"> организацию и проведение методической, диагностической и консульт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ym w:font="Symbol" w:char="00B7"/>
      </w:r>
      <w:r>
        <w:rPr>
          <w:rFonts w:ascii="Times New Roman" w:hAnsi="Times New Roman"/>
          <w:b w:val="0"/>
          <w:sz w:val="28"/>
          <w:szCs w:val="28"/>
        </w:rPr>
        <w:t xml:space="preserve">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ym w:font="Symbol" w:char="00B7"/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ганизовываться в целях подготовки к проведению занятий, наблюдения за выполнением режима дня обучающимися, воспитанниками, обеспечения п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рядка и дисциплины в течение учебного времени, в т. ч., во время перерывов между занятиями, устанавливаемых для отдыха обучающихся, воспитанн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ков различной степени активности, приемами пищи.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При составлении граф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ка дежурств педагогических работников в образовательном учреждении в период проведения учебных занятий, до их начала и после окончания уче</w:t>
      </w:r>
      <w:r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>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общим, планом мероприятий, другие ос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бенности работы;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ym w:font="Symbol" w:char="00B7"/>
      </w:r>
      <w:r>
        <w:rPr>
          <w:rFonts w:ascii="Times New Roman" w:hAnsi="Times New Roman"/>
          <w:b w:val="0"/>
          <w:sz w:val="28"/>
          <w:szCs w:val="28"/>
        </w:rPr>
        <w:t xml:space="preserve">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2.4. Дни недели (периоды времени, в течение которых образовательное учреждение осуществляет свою деятельность), свободные для педагогич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ских работников, ведущих преподавательскую работу, от проведения уче</w:t>
      </w:r>
      <w:r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>ных занятий по расписанию, от выполнения иных обязанностей, регулиру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мых графиками и планами работы, педагогический работник может испол</w:t>
      </w:r>
      <w:r>
        <w:rPr>
          <w:rFonts w:ascii="Times New Roman" w:hAnsi="Times New Roman"/>
          <w:b w:val="0"/>
          <w:sz w:val="28"/>
          <w:szCs w:val="28"/>
        </w:rPr>
        <w:t>ь</w:t>
      </w:r>
      <w:r>
        <w:rPr>
          <w:rFonts w:ascii="Times New Roman" w:hAnsi="Times New Roman"/>
          <w:b w:val="0"/>
          <w:sz w:val="28"/>
          <w:szCs w:val="28"/>
        </w:rPr>
        <w:t>зовать для повышения квалификации, самообразования, подготовки к зан</w:t>
      </w:r>
      <w:r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>тиям и т. п.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2.5.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03.04.03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нодательства Российской Федерации, 2003, № 14, ст. 1289;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2005, № 7, ст.3 560), определяется с учетом их догрузки до установленной нормы часов др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гой педагогической работой.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Формой догрузки может являться педагогич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ская работа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ству, проверке письменных работ, внеклассной работы по физическому во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питанию и другой педагогической работы, объем которой регулируется обр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зовательным учреждением. </w:t>
      </w:r>
      <w:proofErr w:type="gramEnd"/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2.6. Режим рабочего времени учителей 1-х классов определяется с учетом Г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гиенических требований к условиям обучения в общеобразовательных учр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ждениях СанПиН 2.4.2.1178-02 (введены в действие постановлением Главн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 государственного санитарного врача Российской Федерации от 28.11.02 № 44, зарегистрировано Минюстом России 05.12.02, регистрационный № 3997; пункт 2.9.5 СанПиН), предусматривающих в первые два месяца "ступенч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</w:t>
      </w:r>
      <w:r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ным планом.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Режим рабочего времени учителей общеобразовательного учреждения, у которых по не зависящим от них причинам (сокращение количества часов по учебному плану и учебным программам и (или) классов, групп и др.) в теч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ние учебного года учебная нагрузка уменьшается по сравнению с учебной нагрузкой, установленной им на начало учебного года, до конца учебного г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да определяется количеством часов пропорционально сохраняемой им в п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рядке, установленном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Правительством Российской Федерации, заработной платы, с учетом времени, необходимого для выполнения педагогической р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боты, предусмотренной в п. 2.3 настоящего Положения.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2.8. При составлении расписаний занятий </w:t>
      </w:r>
      <w:r>
        <w:rPr>
          <w:spacing w:val="2"/>
          <w:sz w:val="28"/>
          <w:szCs w:val="28"/>
        </w:rPr>
        <w:t>Учреждение</w:t>
      </w:r>
      <w:r>
        <w:rPr>
          <w:color w:val="2D2D2D"/>
          <w:spacing w:val="2"/>
          <w:sz w:val="28"/>
          <w:szCs w:val="28"/>
        </w:rPr>
        <w:t xml:space="preserve"> обязано исключить нерациональные затраты времени педагогических работников, ведущих </w:t>
      </w:r>
      <w:r>
        <w:rPr>
          <w:color w:val="2D2D2D"/>
          <w:spacing w:val="2"/>
          <w:sz w:val="28"/>
          <w:szCs w:val="28"/>
        </w:rPr>
        <w:lastRenderedPageBreak/>
        <w:t>преподавательскую работу, с тем, чтобы не нарушалась их непрерывная п</w:t>
      </w:r>
      <w:r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>следовательность и не образовывались длительные перерывы (так называ</w:t>
      </w:r>
      <w:r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мые "окна"), которые для них рабочим временем не являются в отличие от коротких перерывов (перемен), установленных </w:t>
      </w:r>
      <w:proofErr w:type="gramStart"/>
      <w:r>
        <w:rPr>
          <w:color w:val="2D2D2D"/>
          <w:spacing w:val="2"/>
          <w:sz w:val="28"/>
          <w:szCs w:val="28"/>
        </w:rPr>
        <w:t>для</w:t>
      </w:r>
      <w:proofErr w:type="gramEnd"/>
      <w:r>
        <w:rPr>
          <w:color w:val="2D2D2D"/>
          <w:spacing w:val="2"/>
          <w:sz w:val="28"/>
          <w:szCs w:val="28"/>
        </w:rPr>
        <w:t xml:space="preserve"> обучающихся между каждым занятием.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color w:val="2D2D2D"/>
          <w:spacing w:val="2"/>
          <w:sz w:val="28"/>
          <w:szCs w:val="28"/>
        </w:rPr>
      </w:pP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Режим рабочего времени работников образовательного учреждения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каникулярный период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Периоды осенних, зимних, весенних и летних каникул, установленных для обучающихся, воспитанников образовательного учреждения, не совп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дающие с ежегодными оплачиваемыми основными и дополнительными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пусками работников (далее - каникулярный период), являются для них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чим временем.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каникулярный период педагогические работники осуществляют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работы), определенной им до начала каникул, и времени, необходимого для выполнения работ, предусмотренных п. 2.3 настоящего Положения,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хранением заработной платы в установленном порядке.</w:t>
      </w:r>
      <w:proofErr w:type="gramEnd"/>
      <w:r>
        <w:rPr>
          <w:sz w:val="28"/>
          <w:szCs w:val="28"/>
        </w:rPr>
        <w:t xml:space="preserve"> Учителя,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индивидуальное обучение на дому детей в соответствии с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заключением, в каникулярный период привлекаются к педагогической (методической, организационной) работе с учетом количества часов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дуального обучения таких детей, установленного им до начала каникул.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3.3. Режим рабочего времени педагогических работников, принятых 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других должностных обязанностей. Во время осенних, зимних,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сенних каникул, а также в период летних каникул, не совпадающий с 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пуском, привлекаются к участию в работе методических и экспертных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семинаров, мероприятий по повышению квалификации, а также к организации и проведению культурно-массовых мероприятий, к работе предметных методических объединений, комплектованию учебных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тов, лабораторий.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3.4. Режим рабочего времени учебно-вспомогательного и обслуживающего персонала в каникулярный период определяется в пределах времени,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по занимаемой должности. Указанные работники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законодательством порядке могут привлекаться для выполнения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работ, не требующих специальных знаний.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3.5. Режим рабочего времени всех работников в каникулярный период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лируется локальными актами образовательного учреждения и графиками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с указанием их характера. </w:t>
      </w:r>
    </w:p>
    <w:p w:rsidR="003E07CB" w:rsidRDefault="003E07CB" w:rsidP="003E07C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sz w:val="28"/>
          <w:szCs w:val="28"/>
        </w:rPr>
      </w:pPr>
    </w:p>
    <w:p w:rsidR="003E07CB" w:rsidRDefault="003E07CB" w:rsidP="003E0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Режим рабочего времени работников образовательного учреждения в периоды отмены (приостановки) для обучающихся, воспитанников учебных занятий (деятельности организации по реализации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тельной программы, по присмотру и уходу за детьми) по санитарно-эпидемиологическим,  климатическим и другим основаниям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4.1. Периоды отмены учебных занятий (образовательного процесса) для об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чающихся, воспитанников по санитарно-эпидемиологическим, климатич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ским и другим основаниям являются рабочим временем педагогических и других работников образовательного учреждения. 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4.2. В периоды отмены учебных занятий (образовательного процесса) в о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дельных классах (группах) либо в целом по образовательному учреждению по санитарно- 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виях, предусмотренных в разделе  настоящего Положения. </w:t>
      </w: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Регулирование рабочего времени </w:t>
      </w:r>
    </w:p>
    <w:p w:rsidR="003E07CB" w:rsidRDefault="003E07CB" w:rsidP="003E07C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педагогических работников образовательных учреждений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5.1. Нормируемая часть рабочего времени для педагога-организатора, соц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ального педагога, определяется 36 часами в неделю при работе на 1,0 ставку. При работе на доли ставок все нормы рабочего времени определяются пр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порционально.</w:t>
      </w:r>
    </w:p>
    <w:p w:rsidR="003E07CB" w:rsidRDefault="003E07CB" w:rsidP="003E07CB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5.2.</w:t>
      </w:r>
      <w:r>
        <w:rPr>
          <w:rFonts w:ascii="Times New Roman" w:hAnsi="Times New Roman"/>
          <w:b w:val="0"/>
          <w:spacing w:val="2"/>
          <w:sz w:val="28"/>
          <w:szCs w:val="28"/>
        </w:rPr>
        <w:t>В дошкольных образовательных организациях (группах) с 10-часовым пребыванием воспитанников при 5-дневной рабочей неделе (50 часов раб</w:t>
      </w:r>
      <w:r>
        <w:rPr>
          <w:rFonts w:ascii="Times New Roman" w:hAnsi="Times New Roman"/>
          <w:b w:val="0"/>
          <w:spacing w:val="2"/>
          <w:sz w:val="28"/>
          <w:szCs w:val="28"/>
        </w:rPr>
        <w:t>о</w:t>
      </w:r>
      <w:r>
        <w:rPr>
          <w:rFonts w:ascii="Times New Roman" w:hAnsi="Times New Roman"/>
          <w:b w:val="0"/>
          <w:spacing w:val="2"/>
          <w:sz w:val="28"/>
          <w:szCs w:val="28"/>
        </w:rPr>
        <w:t>ты в неделю), в которых на каждую группу воспитанников предусматрив</w:t>
      </w:r>
      <w:r>
        <w:rPr>
          <w:rFonts w:ascii="Times New Roman" w:hAnsi="Times New Roman"/>
          <w:b w:val="0"/>
          <w:spacing w:val="2"/>
          <w:sz w:val="28"/>
          <w:szCs w:val="28"/>
        </w:rPr>
        <w:t>а</w:t>
      </w:r>
      <w:r>
        <w:rPr>
          <w:rFonts w:ascii="Times New Roman" w:hAnsi="Times New Roman"/>
          <w:b w:val="0"/>
          <w:spacing w:val="2"/>
          <w:sz w:val="28"/>
          <w:szCs w:val="28"/>
        </w:rPr>
        <w:t>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r>
        <w:rPr>
          <w:rFonts w:ascii="Times New Roman" w:hAnsi="Times New Roman"/>
          <w:b w:val="0"/>
          <w:spacing w:val="2"/>
          <w:sz w:val="28"/>
          <w:szCs w:val="28"/>
        </w:rPr>
        <w:br/>
        <w:t>5.3.Режим 36-часовой рабочей недели каждым воспитателем может</w:t>
      </w:r>
      <w:proofErr w:type="gramEnd"/>
      <w:r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pacing w:val="2"/>
          <w:sz w:val="28"/>
          <w:szCs w:val="28"/>
        </w:rPr>
        <w:t>обесп</w:t>
      </w:r>
      <w:r>
        <w:rPr>
          <w:rFonts w:ascii="Times New Roman" w:hAnsi="Times New Roman"/>
          <w:b w:val="0"/>
          <w:spacing w:val="2"/>
          <w:sz w:val="28"/>
          <w:szCs w:val="28"/>
        </w:rPr>
        <w:t>е</w:t>
      </w:r>
      <w:r>
        <w:rPr>
          <w:rFonts w:ascii="Times New Roman" w:hAnsi="Times New Roman"/>
          <w:b w:val="0"/>
          <w:spacing w:val="2"/>
          <w:sz w:val="28"/>
          <w:szCs w:val="28"/>
        </w:rPr>
        <w:t>чиваться путем одновременной ежедневной работы двух воспитателей в т</w:t>
      </w:r>
      <w:r>
        <w:rPr>
          <w:rFonts w:ascii="Times New Roman" w:hAnsi="Times New Roman"/>
          <w:b w:val="0"/>
          <w:spacing w:val="2"/>
          <w:sz w:val="28"/>
          <w:szCs w:val="28"/>
        </w:rPr>
        <w:t>е</w:t>
      </w:r>
      <w:r>
        <w:rPr>
          <w:rFonts w:ascii="Times New Roman" w:hAnsi="Times New Roman"/>
          <w:b w:val="0"/>
          <w:spacing w:val="2"/>
          <w:sz w:val="28"/>
          <w:szCs w:val="28"/>
        </w:rPr>
        <w:t>чение 7 часов в неделю для каждого воспитателя либо замены каждым во</w:t>
      </w:r>
      <w:r>
        <w:rPr>
          <w:rFonts w:ascii="Times New Roman" w:hAnsi="Times New Roman"/>
          <w:b w:val="0"/>
          <w:spacing w:val="2"/>
          <w:sz w:val="28"/>
          <w:szCs w:val="28"/>
        </w:rPr>
        <w:t>с</w:t>
      </w:r>
      <w:r>
        <w:rPr>
          <w:rFonts w:ascii="Times New Roman" w:hAnsi="Times New Roman"/>
          <w:b w:val="0"/>
          <w:spacing w:val="2"/>
          <w:sz w:val="28"/>
          <w:szCs w:val="28"/>
        </w:rPr>
        <w:t>питателем в течение этого времени отсутствующих воспитателей по боле</w:t>
      </w:r>
      <w:r>
        <w:rPr>
          <w:rFonts w:ascii="Times New Roman" w:hAnsi="Times New Roman"/>
          <w:b w:val="0"/>
          <w:spacing w:val="2"/>
          <w:sz w:val="28"/>
          <w:szCs w:val="28"/>
        </w:rPr>
        <w:t>з</w:t>
      </w:r>
      <w:r>
        <w:rPr>
          <w:rFonts w:ascii="Times New Roman" w:hAnsi="Times New Roman"/>
          <w:b w:val="0"/>
          <w:spacing w:val="2"/>
          <w:sz w:val="28"/>
          <w:szCs w:val="28"/>
        </w:rPr>
        <w:t>ни и другим причинам, выполнения работы по изготовлению учебно-наглядных пособий, методической и другой работы, регулируемой прав</w:t>
      </w:r>
      <w:r>
        <w:rPr>
          <w:rFonts w:ascii="Times New Roman" w:hAnsi="Times New Roman"/>
          <w:b w:val="0"/>
          <w:spacing w:val="2"/>
          <w:sz w:val="28"/>
          <w:szCs w:val="28"/>
        </w:rPr>
        <w:t>и</w:t>
      </w:r>
      <w:r>
        <w:rPr>
          <w:rFonts w:ascii="Times New Roman" w:hAnsi="Times New Roman"/>
          <w:b w:val="0"/>
          <w:spacing w:val="2"/>
          <w:sz w:val="28"/>
          <w:szCs w:val="28"/>
        </w:rPr>
        <w:t>лами внутреннего трудового распорядка организации, реализующей образ</w:t>
      </w:r>
      <w:r>
        <w:rPr>
          <w:rFonts w:ascii="Times New Roman" w:hAnsi="Times New Roman"/>
          <w:b w:val="0"/>
          <w:spacing w:val="2"/>
          <w:sz w:val="28"/>
          <w:szCs w:val="28"/>
        </w:rPr>
        <w:t>о</w:t>
      </w:r>
      <w:r>
        <w:rPr>
          <w:rFonts w:ascii="Times New Roman" w:hAnsi="Times New Roman"/>
          <w:b w:val="0"/>
          <w:spacing w:val="2"/>
          <w:sz w:val="28"/>
          <w:szCs w:val="28"/>
        </w:rPr>
        <w:t>вательные программы дошкольного образования, а также локальными но</w:t>
      </w:r>
      <w:r>
        <w:rPr>
          <w:rFonts w:ascii="Times New Roman" w:hAnsi="Times New Roman"/>
          <w:b w:val="0"/>
          <w:spacing w:val="2"/>
          <w:sz w:val="28"/>
          <w:szCs w:val="28"/>
        </w:rPr>
        <w:t>р</w:t>
      </w:r>
      <w:r>
        <w:rPr>
          <w:rFonts w:ascii="Times New Roman" w:hAnsi="Times New Roman"/>
          <w:b w:val="0"/>
          <w:spacing w:val="2"/>
          <w:sz w:val="28"/>
          <w:szCs w:val="28"/>
        </w:rPr>
        <w:t>мативными актами организации.</w:t>
      </w:r>
      <w:r>
        <w:rPr>
          <w:rFonts w:ascii="Times New Roman" w:hAnsi="Times New Roman"/>
          <w:b w:val="0"/>
          <w:spacing w:val="2"/>
          <w:sz w:val="28"/>
          <w:szCs w:val="28"/>
        </w:rPr>
        <w:br/>
      </w:r>
      <w:proofErr w:type="gramEnd"/>
    </w:p>
    <w:p w:rsidR="003E07CB" w:rsidRDefault="003E07CB" w:rsidP="00CA434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внесения изменений в Положение.</w:t>
      </w:r>
    </w:p>
    <w:p w:rsidR="003E07CB" w:rsidRDefault="003E07CB" w:rsidP="00CA434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его действий</w:t>
      </w:r>
    </w:p>
    <w:p w:rsidR="003E07CB" w:rsidRDefault="003E07CB" w:rsidP="00CA434C">
      <w:pPr>
        <w:pStyle w:val="msonormalbullet1gi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 Все изменения в настоящее Положение вносятся общим собранием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дового коллектива </w:t>
      </w:r>
      <w:r>
        <w:rPr>
          <w:spacing w:val="2"/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3E07CB" w:rsidRDefault="003E07CB" w:rsidP="00CA434C">
      <w:pPr>
        <w:pStyle w:val="msonormalbullet2gif"/>
        <w:tabs>
          <w:tab w:val="left" w:pos="851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6.2. Настоящее Положение прекращают свое действие при ликвидации или реорганизации </w:t>
      </w:r>
      <w:r>
        <w:rPr>
          <w:spacing w:val="2"/>
          <w:sz w:val="28"/>
          <w:szCs w:val="28"/>
        </w:rPr>
        <w:t>Учреждения</w:t>
      </w:r>
    </w:p>
    <w:sectPr w:rsidR="003E07CB" w:rsidSect="00C514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EE" w:rsidRDefault="00FB61EE" w:rsidP="00CA434C">
      <w:r>
        <w:separator/>
      </w:r>
    </w:p>
  </w:endnote>
  <w:endnote w:type="continuationSeparator" w:id="0">
    <w:p w:rsidR="00FB61EE" w:rsidRDefault="00FB61EE" w:rsidP="00C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5435"/>
    </w:sdtPr>
    <w:sdtEndPr/>
    <w:sdtContent>
      <w:p w:rsidR="00CA434C" w:rsidRDefault="00FB61EE">
        <w:pPr>
          <w:pStyle w:val="a5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CE1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34C" w:rsidRDefault="00CA43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EE" w:rsidRDefault="00FB61EE" w:rsidP="00CA434C">
      <w:r>
        <w:separator/>
      </w:r>
    </w:p>
  </w:footnote>
  <w:footnote w:type="continuationSeparator" w:id="0">
    <w:p w:rsidR="00FB61EE" w:rsidRDefault="00FB61EE" w:rsidP="00CA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1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7CB"/>
    <w:rsid w:val="00041A97"/>
    <w:rsid w:val="000B7F37"/>
    <w:rsid w:val="001D2F04"/>
    <w:rsid w:val="00321840"/>
    <w:rsid w:val="003E07CB"/>
    <w:rsid w:val="003F4123"/>
    <w:rsid w:val="00772B26"/>
    <w:rsid w:val="007D01C0"/>
    <w:rsid w:val="009A6AF2"/>
    <w:rsid w:val="00C514ED"/>
    <w:rsid w:val="00C87EBD"/>
    <w:rsid w:val="00CA434C"/>
    <w:rsid w:val="00CE1219"/>
    <w:rsid w:val="00F0689C"/>
    <w:rsid w:val="00FB1BB4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0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07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uiPriority w:val="99"/>
    <w:rsid w:val="003E07C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E07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E07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E07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CA4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E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B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2015-05-27T08:12:00Z</cp:lastPrinted>
  <dcterms:created xsi:type="dcterms:W3CDTF">2015-05-09T01:16:00Z</dcterms:created>
  <dcterms:modified xsi:type="dcterms:W3CDTF">2015-06-04T21:02:00Z</dcterms:modified>
</cp:coreProperties>
</file>